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F124A" w14:textId="7C8B493D" w:rsidR="00C52813" w:rsidRPr="00D67635" w:rsidRDefault="00E14D59" w:rsidP="00D67635">
      <w:pPr>
        <w:ind w:left="1134" w:hanging="1134"/>
        <w:rPr>
          <w:rFonts w:ascii="Bookman Old Style" w:hAnsi="Bookman Old Style" w:cstheme="minorHAnsi"/>
          <w:i/>
          <w:sz w:val="18"/>
          <w:lang w:val="fr-CA"/>
        </w:rPr>
      </w:pPr>
      <w:r w:rsidRPr="00D67635">
        <w:rPr>
          <w:rFonts w:ascii="Bookman Old Style" w:hAnsi="Bookman Old Style" w:cstheme="minorHAnsi"/>
          <w:i/>
          <w:sz w:val="18"/>
          <w:lang w:val="fr-CA"/>
        </w:rPr>
        <w:t>Directives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 :</w:t>
      </w:r>
      <w:r w:rsidRPr="00D67635">
        <w:rPr>
          <w:rFonts w:ascii="Bookman Old Style" w:hAnsi="Bookman Old Style" w:cstheme="minorHAnsi"/>
          <w:i/>
          <w:sz w:val="18"/>
          <w:lang w:val="fr-CA"/>
        </w:rPr>
        <w:tab/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 xml:space="preserve">Ne remplir 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que 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les rubriques qui sont pertinentes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 et utiliser les points de forme synthétiques plutôt que des textes descriptifs.</w:t>
      </w:r>
    </w:p>
    <w:p w14:paraId="4B4A4D7B" w14:textId="77777777" w:rsidR="00D67635" w:rsidRPr="00D67635" w:rsidRDefault="00D67635" w:rsidP="00E14D59">
      <w:pPr>
        <w:ind w:left="851" w:hanging="851"/>
        <w:rPr>
          <w:rFonts w:ascii="Bookman Old Style" w:hAnsi="Bookman Old Style" w:cstheme="minorHAnsi"/>
          <w:i/>
          <w:color w:val="2E74B5" w:themeColor="accent5" w:themeShade="BF"/>
          <w:sz w:val="18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14"/>
        <w:gridCol w:w="3314"/>
        <w:gridCol w:w="3314"/>
        <w:gridCol w:w="3314"/>
      </w:tblGrid>
      <w:tr w:rsidR="00BE0EC5" w:rsidRPr="000549FB" w14:paraId="678012CF" w14:textId="77777777" w:rsidTr="00BE0EC5">
        <w:trPr>
          <w:trHeight w:val="340"/>
          <w:tblHeader/>
        </w:trPr>
        <w:tc>
          <w:tcPr>
            <w:tcW w:w="1250" w:type="pct"/>
            <w:shd w:val="clear" w:color="auto" w:fill="E7E6E6" w:themeFill="background2"/>
            <w:vAlign w:val="center"/>
          </w:tcPr>
          <w:p w14:paraId="48DC85C9" w14:textId="6805F895" w:rsidR="00BE0EC5" w:rsidRPr="000549FB" w:rsidRDefault="00BE0EC5" w:rsidP="00BE0EC5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RUBRIQUE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594175C2" w14:textId="3EC9D0CD" w:rsidR="00BE0EC5" w:rsidRPr="000549FB" w:rsidRDefault="00BE0EC5" w:rsidP="00BE0EC5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ORGANISME A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0C0261A3" w14:textId="430CC871" w:rsidR="00BE0EC5" w:rsidRPr="000549FB" w:rsidRDefault="00BE0EC5" w:rsidP="00BE0EC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ORGANISME B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3F4F7D20" w14:textId="5D0A5DF8" w:rsidR="00BE0EC5" w:rsidRPr="000549FB" w:rsidRDefault="00BE0EC5" w:rsidP="00BE0EC5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DIAGNOSTIC</w:t>
            </w:r>
          </w:p>
        </w:tc>
      </w:tr>
      <w:tr w:rsidR="00BE0EC5" w:rsidRPr="000549FB" w14:paraId="2219DAD8" w14:textId="0E39289E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1D7F876" w14:textId="716C745E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Identité</w:t>
            </w:r>
          </w:p>
        </w:tc>
      </w:tr>
      <w:tr w:rsidR="00C22539" w:rsidRPr="000549FB" w14:paraId="577FC55B" w14:textId="1563902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4ED5361" w14:textId="64B1CE1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Mission / Mandat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FA491F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A993D5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9DCE02" w14:textId="2DE2385E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DAF6AC6" w14:textId="6BF4F22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C32918" w14:textId="2A353A7B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Valeurs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90C7347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E081F0C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FA8A53" w14:textId="43D358F2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0799A20" w14:textId="5C9968F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9FEAB2" w14:textId="4ACB71E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Historique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AFB946B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5768DA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45DC61F" w14:textId="389BCEC0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367577F8" w14:textId="1C8651A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E46C91C" w14:textId="410745FD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DA3D64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Style / Tradition / Culture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C9E0D6A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370A0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7F83F73" w14:textId="505E4983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E184D76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7E1608C" w14:textId="6A3BBD90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DA3D64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Inspiration / Thèmes / intentions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C41C748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86E8A0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97294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78B90B16" w14:textId="39A7044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1A7B85" w14:textId="1B58ADD3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701522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39C0B3E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75D02E5" w14:textId="76883D13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CCB0D16" w14:textId="2644EDE0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D666651" w14:textId="1504B376" w:rsidR="00BE0EC5" w:rsidRPr="000549FB" w:rsidRDefault="00C22539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Création</w:t>
            </w:r>
          </w:p>
        </w:tc>
      </w:tr>
      <w:tr w:rsidR="00C22539" w:rsidRPr="000549FB" w14:paraId="0B7A38C5" w14:textId="1C701741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4C1B8B2" w14:textId="7D0EFEC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Processus de recherche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6D744E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5DD6F6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338ECB0" w14:textId="2AC400C2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2AEEA4F8" w14:textId="09DCC7C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AE0868D" w14:textId="1E216C6E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Résidences de création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296B6C6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1602A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5E8B45E" w14:textId="770C75F4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8EC59B2" w14:textId="7B5C7840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03B8C2C" w14:textId="3360913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Ressources créatives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77D31C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CA70FAA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7E2411" w14:textId="4B6FD765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4D6191C" w14:textId="733A5A8B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E39BB6E" w14:textId="5FA3A890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 xml:space="preserve">Studio de travail / </w:t>
            </w:r>
            <w:r>
              <w:rPr>
                <w:rFonts w:ascii="Bookman Old Style" w:hAnsi="Bookman Old Style"/>
                <w:sz w:val="18"/>
                <w:szCs w:val="18"/>
                <w:lang w:val="fr-CA"/>
              </w:rPr>
              <w:t>C</w:t>
            </w: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7D86CE3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CFC0023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0B07372" w14:textId="5010BBA8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546DABE1" w14:textId="2C49941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8DF614" w14:textId="58F61F3B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Publics visés / Groupes témoins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5262BD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C3DE6FB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C2E843" w14:textId="5A9E0BF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2E24ED3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0BB52FC" w14:textId="5ADB620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Cycle des œuvres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D6B69B6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C32EA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E0A337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7DE537EC" w14:textId="595504C4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0C94DC" w14:textId="6F91CB7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5B78E9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968046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DA4B669" w14:textId="6DD32CBB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3B894033" w14:textId="22F6A081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A783DD7" w14:textId="4DA8DF38" w:rsidR="00BE0EC5" w:rsidRPr="000549FB" w:rsidRDefault="00C22539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Production</w:t>
            </w:r>
          </w:p>
        </w:tc>
      </w:tr>
      <w:tr w:rsidR="00C22539" w:rsidRPr="000549FB" w14:paraId="710B59F2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36CA998" w14:textId="706A1DAD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Montages techniques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AB2F74B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EC5F89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BDEE53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4911062A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868E40" w14:textId="328D1D00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Préparation de devis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40C187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F13B10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17B0F9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C2C25E5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D2666F4" w14:textId="5A455823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Résidences techniques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548757C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7CFDD87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7268D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F8569DF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4B6815C" w14:textId="5C86540C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Direction de production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88D5E9E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273B61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1CFF9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6AE9661A" w14:textId="21E95E2A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B70A618" w14:textId="1BA8DFA1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Direction technique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BA097B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F1FAF8B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0CE2ACE" w14:textId="0EF16E43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31008C58" w14:textId="504CE77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6FEE1BE" w14:textId="37716D1F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Transport et entreposage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B26F7E3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BB753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59B1A1" w14:textId="5D9E51F8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BACF70C" w14:textId="590033B2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14CD61" w14:textId="22E72272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Captation vidéo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217F20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5F3F4C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7CC1511" w14:textId="3B8C2B20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1F18625" w14:textId="6B51327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58E4E8C" w14:textId="4CEAB7FB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Régie de spectacle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F67F367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7FB9EDA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0A2B31" w14:textId="600C03D3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616C034C" w14:textId="1227CB8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C7F04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A59C874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AD086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BB87E0C" w14:textId="1B09EBF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FA49338" w14:textId="0FC85114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2DB2105" w14:textId="039D8782" w:rsidR="00BE0EC5" w:rsidRPr="000549FB" w:rsidRDefault="00C22539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lastRenderedPageBreak/>
              <w:t>Diffusion</w:t>
            </w:r>
          </w:p>
        </w:tc>
      </w:tr>
      <w:tr w:rsidR="00C22539" w:rsidRPr="000549FB" w14:paraId="63D045B1" w14:textId="7B8E6B7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B07C20" w14:textId="4DBC10A5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Conception d’activités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896949F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C0E4B37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1BEC732" w14:textId="3E27E87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6F3E2CC9" w14:textId="2EEC9DE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80E7E67" w14:textId="7B5ADDF2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 xml:space="preserve">Logistique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F140CDB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B84573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672B7D4" w14:textId="6B684DFA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238D196D" w14:textId="3A032518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F490558" w14:textId="1E3C2D7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Animation d’ateliers et de rencontres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F5ED137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4F405C6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B2E4D5" w14:textId="3F12F2A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6C4F5F64" w14:textId="5B01946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7153A8B" w14:textId="49162B16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Suivis et rapports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473DF6F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24FB67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A7D34A" w14:textId="308E689A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60527130" w14:textId="4F61B8D7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C0B76C4" w14:textId="2C7DBC3B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Cahiers pédagogiques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ED8055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E1065B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FCECB7" w14:textId="2717908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58F3E4DF" w14:textId="6C1215C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B7978C" w14:textId="2F02CC4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73DCD2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D3291E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CDB33EA" w14:textId="661AA25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09A7732" w14:textId="77777777" w:rsidTr="00FA7BB7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A3439CE" w14:textId="4B11A290" w:rsidR="00C22539" w:rsidRPr="000549FB" w:rsidRDefault="00C22539" w:rsidP="00FA7BB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Médiation culturelle</w:t>
            </w:r>
          </w:p>
        </w:tc>
      </w:tr>
      <w:tr w:rsidR="00C22539" w:rsidRPr="000549FB" w14:paraId="2045048E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0DB6718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Reconnaissance du centre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C0EEAD2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3535D32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02B1803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4AA4FECF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2CC90C8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Nature du message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CDB104A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0CB33D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44E229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608B6C72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6D022B8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et plateformes utilisés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9D0B1C7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640FD55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64357C9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5893EEE3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FCC349E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Réseaux sociaux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80B7E1F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BF2343E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5CB0538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765BE2D6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E40677C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Relations de presse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CEE4E6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7303820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FE60508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5FD4E8DF" w14:textId="77777777" w:rsidTr="00FA7BB7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A3144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Partenariats médias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0CB8F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03EDD5DD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56323981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6892FB30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5F69925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Événements promotionnels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5DC3A8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827EC1C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E99AD1C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35706075" w14:textId="77777777" w:rsidTr="00FA7BB7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B4F8E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de mise en marché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7E2BC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47F23291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318AD093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4647C85C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331462A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45D950D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52BB465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8B441A9" w14:textId="77777777" w:rsidR="00C22539" w:rsidRPr="000549FB" w:rsidRDefault="00C22539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0B61F898" w14:textId="4C760262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64643E3" w14:textId="30AB3F3C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Communication</w:t>
            </w:r>
          </w:p>
        </w:tc>
      </w:tr>
      <w:tr w:rsidR="00C22539" w:rsidRPr="000549FB" w14:paraId="77B2398A" w14:textId="30A756F3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88A9D09" w14:textId="777B98F2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  <w:lang w:val="fr-CA"/>
              </w:rPr>
              <w:t>Reconnaissance de l’organisme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8B7367E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91EDDB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EBF68F1" w14:textId="58F5648A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37824CA0" w14:textId="3029B60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B566510" w14:textId="1CFFF896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Relations de presse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C6FC918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B909BDC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B38E12A" w14:textId="102BCE28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362EC535" w14:textId="6022F20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CC264BA" w14:textId="7676EFBD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Réseaux sociaux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89EFBC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91A6D8C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7ACEF35" w14:textId="75B84420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2C8DCCB5" w14:textId="0061A238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B506503" w14:textId="3B1524EE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Partenariats médias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63FE70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41460E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98E947" w14:textId="45E95951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77485E5B" w14:textId="513A25B4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93B7C38" w14:textId="0B1BAC8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Production et impression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A194A6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EE400F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EC55B9C" w14:textId="3CD55328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5154E2E" w14:textId="345834C2" w:rsidTr="00BE0EC5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8BC73" w14:textId="60169841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Événements promotionnels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2572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1908E12C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36ECBC16" w14:textId="6C050E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223BF118" w14:textId="32F86804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6F31032" w14:textId="580DE025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Outils de mise en marché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C14334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2CE6EBF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EBB3AFD" w14:textId="04B304DE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48CFC189" w14:textId="6FD2FE6F" w:rsidTr="00BE0EC5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CD8F8" w14:textId="2C48957F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Billetterie et vente en ligne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C853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2F3B8C2C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0C77D25A" w14:textId="247B74C6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690C5F0" w14:textId="6BCD7B11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EB48B8" w14:textId="327C586C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lastRenderedPageBreak/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5519A14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458E6B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4F73A1B" w14:textId="1A7D4F53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A2747C7" w14:textId="5B7CEC42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28080A2" w14:textId="2BF45367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Administration</w:t>
            </w:r>
          </w:p>
        </w:tc>
      </w:tr>
      <w:tr w:rsidR="00C22539" w:rsidRPr="000549FB" w14:paraId="5A519BA1" w14:textId="76D3ACD3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FF97508" w14:textId="0CC405B5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Planification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00BA8A6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8EB2F7A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9A2306" w14:textId="1B619058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CC40E91" w14:textId="013E6723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CC5998" w14:textId="4FAB6B00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Budgétisation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95BEC3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2F52F2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20767E8" w14:textId="418914F1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7938DD22" w14:textId="0129FFF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999BC4F" w14:textId="45EEF56F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 xml:space="preserve">Recherche de financement public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9D9F280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FF9637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4E172D" w14:textId="531FB214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5B755BA0" w14:textId="25DBEEC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86F8E58" w14:textId="7587F0B8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Recherche de financement privé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AB48C40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B85E63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63BD35" w14:textId="45327381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617B7C62" w14:textId="6A5E523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048E3F0" w14:textId="2EF19E7E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Rédaction des demandes de financement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5D4DB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37342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F8548D9" w14:textId="1ADCDDD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F96DD76" w14:textId="7748809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95FB50F" w14:textId="482D73B6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Préparation des rapports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B1EB26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835B8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37A70A2" w14:textId="2ED7CA94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68F89522" w14:textId="7B3FC4D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9BAA460" w14:textId="7370DC9F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Relation avec les partenaires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840CCAA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6E9232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86FBC68" w14:textId="755AC94A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5AAE72D" w14:textId="519BBA1F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37E3177" w14:textId="0885BD23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Contrats (négociation et rédaction)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B3C5C3A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CDF99B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E401705" w14:textId="28F57D96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CDB4B93" w14:textId="5BBFF9E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8737579" w14:textId="0B461605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Taxes, permis, droits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6E91C6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F0C7B9F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EE2D9A6" w14:textId="5919D4FB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2E29D491" w14:textId="0FC4A121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3EEF66E" w14:textId="70047F68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Informatique et bureautique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170C45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721E1B5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5663127" w14:textId="2CEF65D2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06A8809D" w14:textId="3C78678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5CC7BAC" w14:textId="385994BE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Soutien informatique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B1236A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7CAE38C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2989E0" w14:textId="69DCD456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7B3783B" w14:textId="3E9B47AB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95AB81E" w14:textId="64F3909D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Achat de fournitures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8560966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2C3ED12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19372C" w14:textId="1D8858D0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10DAE12B" w14:textId="70667AD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1831BE" w14:textId="66A95F93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Comptabilité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A393CB6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EAE6194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833424" w14:textId="016A864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4ECD2230" w14:textId="12741F2D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7FCFA4D" w14:textId="2C9F60AD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Entretien des lieux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F1B20FA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0B345E3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DCA983" w14:textId="32E25A6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4A5528B8" w14:textId="2B5FC7DB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171AF9F" w14:textId="0D333925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E408D6">
              <w:rPr>
                <w:rFonts w:ascii="Bookman Old Style" w:hAnsi="Bookman Old Style"/>
                <w:sz w:val="18"/>
                <w:szCs w:val="18"/>
                <w:lang w:val="fr-CA"/>
              </w:rPr>
              <w:t>Gestion de la paie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16B3EC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00D88CD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482D80E" w14:textId="688CE3D6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C22539" w:rsidRPr="000549FB" w14:paraId="461B5411" w14:textId="7AA74D1A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81D13AD" w14:textId="5EDDA72D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Autre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E888321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890E919" w14:textId="77777777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F45CB3D" w14:textId="2245BDD9" w:rsidR="00C22539" w:rsidRPr="000549FB" w:rsidRDefault="00C22539" w:rsidP="00C22539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580B4DC" w14:textId="3F379C1F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36D15D2" w14:textId="511F9522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Autres caractéristiques essentielles</w:t>
            </w:r>
          </w:p>
        </w:tc>
      </w:tr>
      <w:tr w:rsidR="00BE0EC5" w:rsidRPr="000549FB" w14:paraId="48332864" w14:textId="1AEAFAD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5A75E98" w14:textId="2B726DDE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Gouvernance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E4E50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79C6A1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A61D57" w14:textId="70F8E5FF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3E25E8A" w14:textId="56C0698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A15EEA" w14:textId="5FEDAA13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Conseil d’administration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2C327FF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0F8184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9D0822" w14:textId="669EB0F8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8939FAE" w14:textId="240A261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2CB7DBF" w14:textId="652B1AC6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3A3A8E8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8A49EA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63B1AC" w14:textId="64CA86DC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</w:tbl>
    <w:p w14:paraId="4964DE94" w14:textId="3E10D3EA" w:rsidR="00D11A4A" w:rsidRDefault="00D11A4A" w:rsidP="00D11A4A">
      <w:pPr>
        <w:rPr>
          <w:rFonts w:ascii="Bookman Old Style" w:hAnsi="Bookman Old Style" w:cstheme="minorHAnsi"/>
          <w:lang w:val="fr-CA"/>
        </w:rPr>
      </w:pPr>
    </w:p>
    <w:p w14:paraId="0B58AC36" w14:textId="77777777" w:rsidR="00BE0EC5" w:rsidRDefault="00BE0EC5">
      <w:pPr>
        <w:rPr>
          <w:rFonts w:ascii="Bookman Old Style" w:hAnsi="Bookman Old Style" w:cstheme="minorHAnsi"/>
          <w:lang w:val="fr-CA"/>
        </w:rPr>
        <w:sectPr w:rsidR="00BE0EC5" w:rsidSect="00D676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247" w:right="1440" w:bottom="1247" w:left="1134" w:header="709" w:footer="709" w:gutter="0"/>
          <w:cols w:space="708"/>
          <w:docGrid w:linePitch="360"/>
        </w:sectPr>
      </w:pPr>
    </w:p>
    <w:p w14:paraId="269E8928" w14:textId="58BAA4BB" w:rsidR="00BE0EC5" w:rsidRDefault="00BE0EC5">
      <w:pPr>
        <w:rPr>
          <w:rFonts w:ascii="Bookman Old Style" w:hAnsi="Bookman Old Style" w:cstheme="minorHAnsi"/>
          <w:lang w:val="fr-CA"/>
        </w:rPr>
      </w:pPr>
    </w:p>
    <w:p w14:paraId="0B4E8576" w14:textId="5E62A614" w:rsidR="00A05DB5" w:rsidRDefault="00A05DB5">
      <w:pPr>
        <w:rPr>
          <w:rFonts w:ascii="Bookman Old Style" w:hAnsi="Bookman Old Style" w:cstheme="minorHAnsi"/>
          <w:lang w:val="fr-CA"/>
        </w:rPr>
      </w:pPr>
    </w:p>
    <w:p w14:paraId="098A3F89" w14:textId="77777777" w:rsidR="00A05DB5" w:rsidRDefault="00A05DB5">
      <w:pPr>
        <w:rPr>
          <w:rFonts w:ascii="Bookman Old Style" w:hAnsi="Bookman Old Style" w:cstheme="minorHAnsi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639"/>
        <w:gridCol w:w="3977"/>
        <w:gridCol w:w="4640"/>
      </w:tblGrid>
      <w:tr w:rsidR="00473BC9" w:rsidRPr="000549FB" w14:paraId="1E5F7FF2" w14:textId="77777777" w:rsidTr="00473BC9">
        <w:trPr>
          <w:trHeight w:val="340"/>
          <w:tblHeader/>
        </w:trPr>
        <w:tc>
          <w:tcPr>
            <w:tcW w:w="1750" w:type="pct"/>
            <w:shd w:val="clear" w:color="auto" w:fill="E7E6E6" w:themeFill="background2"/>
            <w:vAlign w:val="center"/>
          </w:tcPr>
          <w:p w14:paraId="7336190D" w14:textId="58969DB9" w:rsidR="00473BC9" w:rsidRPr="000549FB" w:rsidRDefault="00473BC9" w:rsidP="00FA7BB7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CE QUE JE SUIS</w:t>
            </w:r>
          </w:p>
        </w:tc>
        <w:tc>
          <w:tcPr>
            <w:tcW w:w="1500" w:type="pct"/>
            <w:shd w:val="clear" w:color="auto" w:fill="E7E6E6" w:themeFill="background2"/>
            <w:vAlign w:val="center"/>
          </w:tcPr>
          <w:p w14:paraId="7D6C05C0" w14:textId="54513F53" w:rsidR="00473BC9" w:rsidRPr="000549FB" w:rsidRDefault="00473BC9" w:rsidP="00BE0EC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DIAGNOSTIC </w:t>
            </w:r>
          </w:p>
        </w:tc>
        <w:tc>
          <w:tcPr>
            <w:tcW w:w="1750" w:type="pct"/>
            <w:shd w:val="clear" w:color="auto" w:fill="E7E6E6" w:themeFill="background2"/>
            <w:vAlign w:val="center"/>
          </w:tcPr>
          <w:p w14:paraId="342584AC" w14:textId="660476DF" w:rsidR="00473BC9" w:rsidRPr="000549FB" w:rsidRDefault="00473BC9" w:rsidP="00FA7BB7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CE QU’EST L’AUTRE</w:t>
            </w:r>
          </w:p>
        </w:tc>
      </w:tr>
      <w:tr w:rsidR="00C22539" w:rsidRPr="000549FB" w14:paraId="2388234B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5D7DC6C8" w14:textId="60FA442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Identité</w:t>
            </w:r>
          </w:p>
        </w:tc>
        <w:tc>
          <w:tcPr>
            <w:tcW w:w="1500" w:type="pct"/>
            <w:vAlign w:val="center"/>
          </w:tcPr>
          <w:p w14:paraId="3D3FC212" w14:textId="7777777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5204F718" w14:textId="5ED60708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Identité</w:t>
            </w:r>
          </w:p>
        </w:tc>
      </w:tr>
      <w:tr w:rsidR="00C22539" w:rsidRPr="000549FB" w14:paraId="4BD2035A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6C9A387" w14:textId="05300A98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Création</w:t>
            </w:r>
          </w:p>
        </w:tc>
        <w:tc>
          <w:tcPr>
            <w:tcW w:w="1500" w:type="pct"/>
            <w:vAlign w:val="center"/>
          </w:tcPr>
          <w:p w14:paraId="60936E1F" w14:textId="7777777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12F493AD" w14:textId="5C0AC75B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Création</w:t>
            </w:r>
          </w:p>
        </w:tc>
      </w:tr>
      <w:tr w:rsidR="00C22539" w:rsidRPr="000549FB" w14:paraId="00FE1CB7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2D72443" w14:textId="7AC7740B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Production</w:t>
            </w:r>
          </w:p>
        </w:tc>
        <w:tc>
          <w:tcPr>
            <w:tcW w:w="1500" w:type="pct"/>
            <w:vAlign w:val="center"/>
          </w:tcPr>
          <w:p w14:paraId="729700A5" w14:textId="7777777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26009FC5" w14:textId="1704784C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Production</w:t>
            </w:r>
          </w:p>
        </w:tc>
      </w:tr>
      <w:tr w:rsidR="00C22539" w:rsidRPr="000549FB" w14:paraId="23D4E717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4C00B232" w14:textId="528BE29E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Diffusion</w:t>
            </w:r>
          </w:p>
        </w:tc>
        <w:tc>
          <w:tcPr>
            <w:tcW w:w="1500" w:type="pct"/>
            <w:vAlign w:val="center"/>
          </w:tcPr>
          <w:p w14:paraId="51C10F6A" w14:textId="7777777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6793AE2" w14:textId="6C187EE3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Diffusion</w:t>
            </w:r>
          </w:p>
        </w:tc>
      </w:tr>
      <w:tr w:rsidR="00C22539" w:rsidRPr="000549FB" w14:paraId="42ACD09B" w14:textId="77777777" w:rsidTr="00FA7BB7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07F95FD7" w14:textId="649B2CEB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Médiation culturelle</w:t>
            </w:r>
          </w:p>
        </w:tc>
        <w:tc>
          <w:tcPr>
            <w:tcW w:w="1500" w:type="pct"/>
            <w:vAlign w:val="center"/>
          </w:tcPr>
          <w:p w14:paraId="04DE63CC" w14:textId="7777777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62A72E6C" w14:textId="6AF460CC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Médiation culturelle</w:t>
            </w:r>
          </w:p>
        </w:tc>
      </w:tr>
      <w:tr w:rsidR="00C22539" w:rsidRPr="000549FB" w14:paraId="4A5E7333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CC9A70A" w14:textId="5E99F601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Communication</w:t>
            </w:r>
          </w:p>
        </w:tc>
        <w:tc>
          <w:tcPr>
            <w:tcW w:w="1500" w:type="pct"/>
            <w:vAlign w:val="center"/>
          </w:tcPr>
          <w:p w14:paraId="0F1A20F3" w14:textId="7777777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86EB68F" w14:textId="75D6F5A1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Communication</w:t>
            </w:r>
          </w:p>
        </w:tc>
      </w:tr>
      <w:tr w:rsidR="00C22539" w:rsidRPr="000549FB" w14:paraId="3DCFDE0F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2A22DABA" w14:textId="537F6206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Administration</w:t>
            </w:r>
          </w:p>
        </w:tc>
        <w:tc>
          <w:tcPr>
            <w:tcW w:w="1500" w:type="pct"/>
            <w:vAlign w:val="center"/>
          </w:tcPr>
          <w:p w14:paraId="162DDBD4" w14:textId="7777777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85707B7" w14:textId="7CB5445C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Administration</w:t>
            </w:r>
          </w:p>
        </w:tc>
      </w:tr>
      <w:tr w:rsidR="00C22539" w:rsidRPr="000549FB" w14:paraId="4CD32BFF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3FFD9395" w14:textId="58E05BF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Autres caractéristiques essentielles</w:t>
            </w:r>
          </w:p>
        </w:tc>
        <w:tc>
          <w:tcPr>
            <w:tcW w:w="1500" w:type="pct"/>
            <w:vAlign w:val="center"/>
          </w:tcPr>
          <w:p w14:paraId="7E139FC1" w14:textId="77777777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51E4AD24" w14:textId="65EBE413" w:rsidR="00C22539" w:rsidRPr="000549FB" w:rsidRDefault="00C22539" w:rsidP="00C2253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Autres caractéristiques essentielles</w:t>
            </w:r>
          </w:p>
        </w:tc>
      </w:tr>
    </w:tbl>
    <w:p w14:paraId="500149EF" w14:textId="6954A33E" w:rsidR="00BE0EC5" w:rsidRDefault="00BE0EC5" w:rsidP="00D11A4A">
      <w:pPr>
        <w:rPr>
          <w:rFonts w:ascii="Bookman Old Style" w:hAnsi="Bookman Old Style" w:cstheme="minorHAnsi"/>
          <w:lang w:val="fr-CA"/>
        </w:rPr>
      </w:pPr>
    </w:p>
    <w:p w14:paraId="177616E3" w14:textId="3F66A1AF" w:rsid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00B050"/>
          <w:sz w:val="18"/>
          <w:szCs w:val="18"/>
        </w:rPr>
        <w:t>verte</w:t>
      </w:r>
      <w:r>
        <w:rPr>
          <w:rFonts w:ascii="Bookman Old Style" w:eastAsia="Bookman Old Style" w:hAnsi="Bookman Old Style" w:cs="Bookman Old Style"/>
          <w:color w:val="00B05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complémentarité, synergies potentielles</w:t>
      </w:r>
    </w:p>
    <w:p w14:paraId="2858BEEF" w14:textId="0BE1B10D" w:rsid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FFD400"/>
          <w:sz w:val="18"/>
          <w:szCs w:val="18"/>
        </w:rPr>
        <w:t>jaune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complémentarité, mais des différences significatives doivent être discutées davantage</w:t>
      </w:r>
    </w:p>
    <w:p w14:paraId="0F2A6FA0" w14:textId="247477E4" w:rsidR="00473BC9" w:rsidRP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FF0000"/>
          <w:sz w:val="18"/>
          <w:szCs w:val="18"/>
        </w:rPr>
        <w:t>rouge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obstacle ou défi important</w:t>
      </w:r>
    </w:p>
    <w:sectPr w:rsidR="00473BC9" w:rsidRPr="00473BC9" w:rsidSect="00D67635">
      <w:headerReference w:type="default" r:id="rId13"/>
      <w:pgSz w:w="15840" w:h="12240" w:orient="landscape"/>
      <w:pgMar w:top="1247" w:right="1440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DA8EC" w14:textId="77777777" w:rsidR="009B57F8" w:rsidRDefault="009B57F8" w:rsidP="00F9537F">
      <w:r>
        <w:separator/>
      </w:r>
    </w:p>
  </w:endnote>
  <w:endnote w:type="continuationSeparator" w:id="0">
    <w:p w14:paraId="736E512B" w14:textId="77777777" w:rsidR="009B57F8" w:rsidRDefault="009B57F8" w:rsidP="00F9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8DE3" w14:textId="77777777" w:rsidR="00C035BF" w:rsidRDefault="00C035BF" w:rsidP="00975CB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F9D456" w14:textId="77777777" w:rsidR="00C035BF" w:rsidRDefault="00C035BF" w:rsidP="00C035B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1B5A" w14:textId="77777777" w:rsidR="00C035BF" w:rsidRPr="00F33E34" w:rsidRDefault="00C035BF" w:rsidP="00975CB6">
    <w:pPr>
      <w:pStyle w:val="Pieddepage"/>
      <w:framePr w:wrap="none" w:vAnchor="text" w:hAnchor="margin" w:xAlign="right" w:y="1"/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</w:pP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begin"/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instrText xml:space="preserve">PAGE  </w:instrText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separate"/>
    </w:r>
    <w:r w:rsidR="008F5835" w:rsidRPr="00F33E34">
      <w:rPr>
        <w:rStyle w:val="Numrodepage"/>
        <w:rFonts w:ascii="Bookman Old Style" w:hAnsi="Bookman Old Style" w:cstheme="minorHAnsi"/>
        <w:noProof/>
        <w:color w:val="2E74B5" w:themeColor="accent5" w:themeShade="BF"/>
        <w:sz w:val="20"/>
        <w:szCs w:val="20"/>
      </w:rPr>
      <w:t>1</w:t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end"/>
    </w:r>
  </w:p>
  <w:p w14:paraId="1ED0E8A0" w14:textId="43E77466" w:rsidR="00C035BF" w:rsidRPr="00D67635" w:rsidRDefault="00D67635" w:rsidP="00D67635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 xml:space="preserve">RCAAQ — </w:t>
    </w:r>
    <w:r w:rsidRPr="001407F9">
      <w:rPr>
        <w:rFonts w:ascii="Bookman Old Style" w:hAnsi="Bookman Old Style"/>
        <w:sz w:val="20"/>
        <w:szCs w:val="20"/>
      </w:rPr>
      <w:t>Le Petit Guide orange du partage des ressources et de la mutualisation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E1346" w14:textId="77777777" w:rsidR="00F33E34" w:rsidRDefault="00F33E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D9713" w14:textId="77777777" w:rsidR="009B57F8" w:rsidRDefault="009B57F8" w:rsidP="00F9537F">
      <w:r>
        <w:separator/>
      </w:r>
    </w:p>
  </w:footnote>
  <w:footnote w:type="continuationSeparator" w:id="0">
    <w:p w14:paraId="57B65E5B" w14:textId="77777777" w:rsidR="009B57F8" w:rsidRDefault="009B57F8" w:rsidP="00F9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1FBE0" w14:textId="77777777" w:rsidR="00F33E34" w:rsidRDefault="00F33E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5B61" w14:textId="4380C5F8" w:rsidR="00C52813" w:rsidRPr="00D67635" w:rsidRDefault="00D6763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</w:t>
    </w:r>
    <w:r w:rsidR="00BE0EC5">
      <w:rPr>
        <w:rFonts w:ascii="Bookman Old Style" w:hAnsi="Bookman Old Style" w:cstheme="minorHAnsi"/>
        <w:b/>
        <w:sz w:val="18"/>
        <w:lang w:val="fr-CA"/>
      </w:rPr>
      <w:t>Grille diagnostique détaillée</w:t>
    </w:r>
    <w:r w:rsidRPr="00D67635">
      <w:rPr>
        <w:rFonts w:ascii="Bookman Old Style" w:hAnsi="Bookman Old Style" w:cstheme="minorHAnsi"/>
        <w:b/>
        <w:sz w:val="18"/>
        <w:lang w:val="fr-CA"/>
      </w:rPr>
      <w:t xml:space="preserve"> — </w:t>
    </w:r>
    <w:r w:rsidR="00C22539">
      <w:rPr>
        <w:rFonts w:ascii="Bookman Old Style" w:hAnsi="Bookman Old Style" w:cstheme="minorHAnsi"/>
        <w:b/>
        <w:sz w:val="18"/>
        <w:lang w:val="fr-CA"/>
      </w:rPr>
      <w:t>O</w:t>
    </w:r>
    <w:r w:rsidR="00C22539" w:rsidRPr="00DA3D64">
      <w:rPr>
        <w:rFonts w:ascii="Bookman Old Style" w:hAnsi="Bookman Old Style" w:cstheme="minorHAnsi"/>
        <w:b/>
        <w:sz w:val="18"/>
        <w:lang w:val="fr-CA"/>
      </w:rPr>
      <w:t>rganisme de création/production</w:t>
    </w:r>
    <w:r w:rsidR="00C22539">
      <w:rPr>
        <w:rFonts w:ascii="Bookman Old Style" w:hAnsi="Bookman Old Style" w:cstheme="minorHAnsi"/>
        <w:b/>
        <w:sz w:val="18"/>
        <w:lang w:val="fr-CA"/>
      </w:rPr>
      <w:t xml:space="preserve"> en arts de la scène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526E7" w14:textId="77777777" w:rsidR="00F33E34" w:rsidRDefault="00F33E3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59743" w14:textId="364B9B39" w:rsidR="00BE0EC5" w:rsidRPr="00D67635" w:rsidRDefault="00BE0EC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</w:t>
    </w:r>
    <w:r>
      <w:rPr>
        <w:rFonts w:ascii="Bookman Old Style" w:hAnsi="Bookman Old Style" w:cstheme="minorHAnsi"/>
        <w:b/>
        <w:sz w:val="18"/>
        <w:lang w:val="fr-CA"/>
      </w:rPr>
      <w:t xml:space="preserve">Grille diagnostique </w:t>
    </w:r>
    <w:r w:rsidR="00A05DB5">
      <w:rPr>
        <w:rFonts w:ascii="Bookman Old Style" w:hAnsi="Bookman Old Style" w:cstheme="minorHAnsi"/>
        <w:b/>
        <w:sz w:val="18"/>
        <w:lang w:val="fr-CA"/>
      </w:rPr>
      <w:t>simplifiée</w:t>
    </w:r>
    <w:r w:rsidRPr="00D67635">
      <w:rPr>
        <w:rFonts w:ascii="Bookman Old Style" w:hAnsi="Bookman Old Style" w:cstheme="minorHAnsi"/>
        <w:b/>
        <w:sz w:val="18"/>
        <w:lang w:val="fr-CA"/>
      </w:rPr>
      <w:t xml:space="preserve"> — </w:t>
    </w:r>
    <w:r w:rsidR="00C22539">
      <w:rPr>
        <w:rFonts w:ascii="Bookman Old Style" w:hAnsi="Bookman Old Style" w:cstheme="minorHAnsi"/>
        <w:b/>
        <w:sz w:val="18"/>
        <w:lang w:val="fr-CA"/>
      </w:rPr>
      <w:t>O</w:t>
    </w:r>
    <w:r w:rsidR="00C22539" w:rsidRPr="00DA3D64">
      <w:rPr>
        <w:rFonts w:ascii="Bookman Old Style" w:hAnsi="Bookman Old Style" w:cstheme="minorHAnsi"/>
        <w:b/>
        <w:sz w:val="18"/>
        <w:lang w:val="fr-CA"/>
      </w:rPr>
      <w:t>rganisme de création/production</w:t>
    </w:r>
    <w:r w:rsidR="00C22539">
      <w:rPr>
        <w:rFonts w:ascii="Bookman Old Style" w:hAnsi="Bookman Old Style" w:cstheme="minorHAnsi"/>
        <w:b/>
        <w:sz w:val="18"/>
        <w:lang w:val="fr-CA"/>
      </w:rPr>
      <w:t xml:space="preserve"> en arts de la</w:t>
    </w:r>
    <w:r w:rsidR="00C22539">
      <w:rPr>
        <w:rFonts w:ascii="Bookman Old Style" w:hAnsi="Bookman Old Style" w:cstheme="minorHAnsi"/>
        <w:b/>
        <w:sz w:val="18"/>
        <w:lang w:val="fr-CA"/>
      </w:rPr>
      <w:t xml:space="preserve"> scène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966"/>
    <w:multiLevelType w:val="multilevel"/>
    <w:tmpl w:val="260E5C96"/>
    <w:styleLink w:val="CaroDocListepuce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B71A90"/>
    <w:multiLevelType w:val="multilevel"/>
    <w:tmpl w:val="7EF0555E"/>
    <w:styleLink w:val="WWNum1"/>
    <w:lvl w:ilvl="0">
      <w:numFmt w:val="bullet"/>
      <w:lvlText w:val="&gt;"/>
      <w:lvlJc w:val="left"/>
      <w:pPr>
        <w:ind w:left="1068" w:hanging="360"/>
      </w:pPr>
      <w:rPr>
        <w:rFonts w:ascii="Noto Sans Symbols" w:eastAsia="Noto Sans Symbols" w:hAnsi="Noto Sans Symbols" w:cs="Noto Sans Symbols"/>
        <w:b w:val="0"/>
        <w:color w:val="000000"/>
        <w:sz w:val="18"/>
      </w:rPr>
    </w:lvl>
    <w:lvl w:ilvl="1"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4A"/>
    <w:rsid w:val="000207BE"/>
    <w:rsid w:val="00030E3A"/>
    <w:rsid w:val="00034F43"/>
    <w:rsid w:val="000549FB"/>
    <w:rsid w:val="00055E25"/>
    <w:rsid w:val="000667BE"/>
    <w:rsid w:val="0007286C"/>
    <w:rsid w:val="00072952"/>
    <w:rsid w:val="0008092F"/>
    <w:rsid w:val="00091F8A"/>
    <w:rsid w:val="00092AA0"/>
    <w:rsid w:val="0009413E"/>
    <w:rsid w:val="00096DD5"/>
    <w:rsid w:val="000A1AF8"/>
    <w:rsid w:val="000B1176"/>
    <w:rsid w:val="000B1670"/>
    <w:rsid w:val="000B4847"/>
    <w:rsid w:val="000D64AB"/>
    <w:rsid w:val="000E3641"/>
    <w:rsid w:val="000E6CCD"/>
    <w:rsid w:val="00107A09"/>
    <w:rsid w:val="00125BF8"/>
    <w:rsid w:val="00130864"/>
    <w:rsid w:val="00144DD7"/>
    <w:rsid w:val="00145910"/>
    <w:rsid w:val="001621F7"/>
    <w:rsid w:val="00162D76"/>
    <w:rsid w:val="00166777"/>
    <w:rsid w:val="00167ED2"/>
    <w:rsid w:val="00187AF8"/>
    <w:rsid w:val="001956C2"/>
    <w:rsid w:val="00196465"/>
    <w:rsid w:val="001A0A15"/>
    <w:rsid w:val="001B4FE1"/>
    <w:rsid w:val="001D299F"/>
    <w:rsid w:val="001D647B"/>
    <w:rsid w:val="001F0DC0"/>
    <w:rsid w:val="001F4BF9"/>
    <w:rsid w:val="00205293"/>
    <w:rsid w:val="002078BD"/>
    <w:rsid w:val="00216F0D"/>
    <w:rsid w:val="002245E1"/>
    <w:rsid w:val="00241A51"/>
    <w:rsid w:val="00250591"/>
    <w:rsid w:val="0025298F"/>
    <w:rsid w:val="00260ACB"/>
    <w:rsid w:val="00266D23"/>
    <w:rsid w:val="002720DC"/>
    <w:rsid w:val="002B0027"/>
    <w:rsid w:val="002C7B63"/>
    <w:rsid w:val="002E061E"/>
    <w:rsid w:val="003049F3"/>
    <w:rsid w:val="00307AE0"/>
    <w:rsid w:val="0032061A"/>
    <w:rsid w:val="0032250D"/>
    <w:rsid w:val="00332DDF"/>
    <w:rsid w:val="003537E4"/>
    <w:rsid w:val="003564FF"/>
    <w:rsid w:val="003638A0"/>
    <w:rsid w:val="003648DE"/>
    <w:rsid w:val="0036615C"/>
    <w:rsid w:val="003A6156"/>
    <w:rsid w:val="003B01E2"/>
    <w:rsid w:val="003B2724"/>
    <w:rsid w:val="003C0A6A"/>
    <w:rsid w:val="003C3707"/>
    <w:rsid w:val="003D7E7B"/>
    <w:rsid w:val="003E15B5"/>
    <w:rsid w:val="003E606C"/>
    <w:rsid w:val="003E7669"/>
    <w:rsid w:val="003F0180"/>
    <w:rsid w:val="003F15EC"/>
    <w:rsid w:val="00413F5F"/>
    <w:rsid w:val="004157EE"/>
    <w:rsid w:val="00423B23"/>
    <w:rsid w:val="00440B97"/>
    <w:rsid w:val="00465B8C"/>
    <w:rsid w:val="00473BC9"/>
    <w:rsid w:val="00475617"/>
    <w:rsid w:val="00481A48"/>
    <w:rsid w:val="004D0F53"/>
    <w:rsid w:val="004D3AF1"/>
    <w:rsid w:val="004E7EA5"/>
    <w:rsid w:val="004F3FAB"/>
    <w:rsid w:val="004F55E8"/>
    <w:rsid w:val="004F5AE2"/>
    <w:rsid w:val="00500FAD"/>
    <w:rsid w:val="00502D47"/>
    <w:rsid w:val="00505466"/>
    <w:rsid w:val="00506248"/>
    <w:rsid w:val="00513A30"/>
    <w:rsid w:val="00523449"/>
    <w:rsid w:val="005355A3"/>
    <w:rsid w:val="005357C6"/>
    <w:rsid w:val="005379FC"/>
    <w:rsid w:val="00545EF6"/>
    <w:rsid w:val="00556096"/>
    <w:rsid w:val="005634CD"/>
    <w:rsid w:val="00563E21"/>
    <w:rsid w:val="0058503E"/>
    <w:rsid w:val="0058622A"/>
    <w:rsid w:val="0059577C"/>
    <w:rsid w:val="005A3FCA"/>
    <w:rsid w:val="005A69A5"/>
    <w:rsid w:val="005B0646"/>
    <w:rsid w:val="005B0C46"/>
    <w:rsid w:val="005D099F"/>
    <w:rsid w:val="005D6E57"/>
    <w:rsid w:val="005E760D"/>
    <w:rsid w:val="00604722"/>
    <w:rsid w:val="00605512"/>
    <w:rsid w:val="00620221"/>
    <w:rsid w:val="00620D13"/>
    <w:rsid w:val="006235C2"/>
    <w:rsid w:val="006318F5"/>
    <w:rsid w:val="00651D7E"/>
    <w:rsid w:val="00655632"/>
    <w:rsid w:val="00660662"/>
    <w:rsid w:val="00660CA3"/>
    <w:rsid w:val="006655CB"/>
    <w:rsid w:val="00672533"/>
    <w:rsid w:val="00676C9A"/>
    <w:rsid w:val="00676ECB"/>
    <w:rsid w:val="00686A25"/>
    <w:rsid w:val="00693C75"/>
    <w:rsid w:val="006A248A"/>
    <w:rsid w:val="006A4F10"/>
    <w:rsid w:val="006C4EAF"/>
    <w:rsid w:val="006D3364"/>
    <w:rsid w:val="006D377A"/>
    <w:rsid w:val="006D385F"/>
    <w:rsid w:val="006D75DB"/>
    <w:rsid w:val="006E357D"/>
    <w:rsid w:val="006F3465"/>
    <w:rsid w:val="006F3C58"/>
    <w:rsid w:val="006F6990"/>
    <w:rsid w:val="0070092A"/>
    <w:rsid w:val="00706D9A"/>
    <w:rsid w:val="00710C81"/>
    <w:rsid w:val="00713E40"/>
    <w:rsid w:val="00720321"/>
    <w:rsid w:val="00724A28"/>
    <w:rsid w:val="00733082"/>
    <w:rsid w:val="00762097"/>
    <w:rsid w:val="00762AD3"/>
    <w:rsid w:val="00766ADD"/>
    <w:rsid w:val="00773682"/>
    <w:rsid w:val="00774ECA"/>
    <w:rsid w:val="0078311B"/>
    <w:rsid w:val="00786EBB"/>
    <w:rsid w:val="0079167E"/>
    <w:rsid w:val="00794904"/>
    <w:rsid w:val="007A30C9"/>
    <w:rsid w:val="007B2F77"/>
    <w:rsid w:val="007E7669"/>
    <w:rsid w:val="007F0519"/>
    <w:rsid w:val="007F688D"/>
    <w:rsid w:val="007F7D83"/>
    <w:rsid w:val="00802571"/>
    <w:rsid w:val="00803425"/>
    <w:rsid w:val="008061B1"/>
    <w:rsid w:val="00811F93"/>
    <w:rsid w:val="008166D5"/>
    <w:rsid w:val="00822D7E"/>
    <w:rsid w:val="00831D09"/>
    <w:rsid w:val="00841221"/>
    <w:rsid w:val="00852DF5"/>
    <w:rsid w:val="00861779"/>
    <w:rsid w:val="008837C0"/>
    <w:rsid w:val="008863D6"/>
    <w:rsid w:val="008871EA"/>
    <w:rsid w:val="008B2376"/>
    <w:rsid w:val="008B476F"/>
    <w:rsid w:val="008C075D"/>
    <w:rsid w:val="008D2141"/>
    <w:rsid w:val="008D6166"/>
    <w:rsid w:val="008D6AA9"/>
    <w:rsid w:val="008D6CD6"/>
    <w:rsid w:val="008E02D1"/>
    <w:rsid w:val="008E0544"/>
    <w:rsid w:val="008F4619"/>
    <w:rsid w:val="008F5835"/>
    <w:rsid w:val="009129B6"/>
    <w:rsid w:val="00913B1F"/>
    <w:rsid w:val="00925707"/>
    <w:rsid w:val="00947745"/>
    <w:rsid w:val="00985AF3"/>
    <w:rsid w:val="009939DC"/>
    <w:rsid w:val="009A5CD5"/>
    <w:rsid w:val="009B57F8"/>
    <w:rsid w:val="009C4F30"/>
    <w:rsid w:val="009C549B"/>
    <w:rsid w:val="009D16FD"/>
    <w:rsid w:val="009E3EAE"/>
    <w:rsid w:val="00A05DB5"/>
    <w:rsid w:val="00A10168"/>
    <w:rsid w:val="00A32A30"/>
    <w:rsid w:val="00A35BCA"/>
    <w:rsid w:val="00A36823"/>
    <w:rsid w:val="00A36DF4"/>
    <w:rsid w:val="00A5691A"/>
    <w:rsid w:val="00A57182"/>
    <w:rsid w:val="00A60C3B"/>
    <w:rsid w:val="00A644A7"/>
    <w:rsid w:val="00A935AD"/>
    <w:rsid w:val="00A94C9D"/>
    <w:rsid w:val="00A951C8"/>
    <w:rsid w:val="00AA4665"/>
    <w:rsid w:val="00AA7FEE"/>
    <w:rsid w:val="00AC358D"/>
    <w:rsid w:val="00AC3E20"/>
    <w:rsid w:val="00AC431F"/>
    <w:rsid w:val="00AC6E44"/>
    <w:rsid w:val="00AD7173"/>
    <w:rsid w:val="00AF06EC"/>
    <w:rsid w:val="00AF07D9"/>
    <w:rsid w:val="00AF61CA"/>
    <w:rsid w:val="00B05F2D"/>
    <w:rsid w:val="00B15920"/>
    <w:rsid w:val="00B52C92"/>
    <w:rsid w:val="00B56E5D"/>
    <w:rsid w:val="00B60AF3"/>
    <w:rsid w:val="00B800D3"/>
    <w:rsid w:val="00B949EE"/>
    <w:rsid w:val="00B95E93"/>
    <w:rsid w:val="00BA1346"/>
    <w:rsid w:val="00BA535D"/>
    <w:rsid w:val="00BD680E"/>
    <w:rsid w:val="00BE0EC5"/>
    <w:rsid w:val="00BF6B8C"/>
    <w:rsid w:val="00BF7810"/>
    <w:rsid w:val="00C01137"/>
    <w:rsid w:val="00C035BF"/>
    <w:rsid w:val="00C2116B"/>
    <w:rsid w:val="00C22539"/>
    <w:rsid w:val="00C25A47"/>
    <w:rsid w:val="00C52813"/>
    <w:rsid w:val="00C53815"/>
    <w:rsid w:val="00C53D3C"/>
    <w:rsid w:val="00C669FE"/>
    <w:rsid w:val="00C72AB9"/>
    <w:rsid w:val="00C8357B"/>
    <w:rsid w:val="00CA0664"/>
    <w:rsid w:val="00CA07D2"/>
    <w:rsid w:val="00CA08FF"/>
    <w:rsid w:val="00CA66E7"/>
    <w:rsid w:val="00CA69DB"/>
    <w:rsid w:val="00CC2B49"/>
    <w:rsid w:val="00CD2A96"/>
    <w:rsid w:val="00CD2E4D"/>
    <w:rsid w:val="00CD5090"/>
    <w:rsid w:val="00CD58B0"/>
    <w:rsid w:val="00CE308A"/>
    <w:rsid w:val="00CE4711"/>
    <w:rsid w:val="00CF14CC"/>
    <w:rsid w:val="00CF32A3"/>
    <w:rsid w:val="00D07BEC"/>
    <w:rsid w:val="00D104AA"/>
    <w:rsid w:val="00D11A4A"/>
    <w:rsid w:val="00D13FD8"/>
    <w:rsid w:val="00D42DF6"/>
    <w:rsid w:val="00D4555B"/>
    <w:rsid w:val="00D50A8F"/>
    <w:rsid w:val="00D52C01"/>
    <w:rsid w:val="00D614F4"/>
    <w:rsid w:val="00D61E8D"/>
    <w:rsid w:val="00D63952"/>
    <w:rsid w:val="00D655FE"/>
    <w:rsid w:val="00D67635"/>
    <w:rsid w:val="00D74854"/>
    <w:rsid w:val="00D808BA"/>
    <w:rsid w:val="00D8472C"/>
    <w:rsid w:val="00D970F8"/>
    <w:rsid w:val="00DA2536"/>
    <w:rsid w:val="00DB6205"/>
    <w:rsid w:val="00DC189C"/>
    <w:rsid w:val="00DC1BE7"/>
    <w:rsid w:val="00DD65B7"/>
    <w:rsid w:val="00DD6726"/>
    <w:rsid w:val="00DD6FA1"/>
    <w:rsid w:val="00DF31AA"/>
    <w:rsid w:val="00E037DE"/>
    <w:rsid w:val="00E0726A"/>
    <w:rsid w:val="00E1109C"/>
    <w:rsid w:val="00E14D59"/>
    <w:rsid w:val="00E167F6"/>
    <w:rsid w:val="00E260E7"/>
    <w:rsid w:val="00E30734"/>
    <w:rsid w:val="00E3255D"/>
    <w:rsid w:val="00E348AC"/>
    <w:rsid w:val="00E73318"/>
    <w:rsid w:val="00E75208"/>
    <w:rsid w:val="00E75839"/>
    <w:rsid w:val="00E941F9"/>
    <w:rsid w:val="00EB76B0"/>
    <w:rsid w:val="00EC0586"/>
    <w:rsid w:val="00EF5C1D"/>
    <w:rsid w:val="00EF5CE1"/>
    <w:rsid w:val="00EF686C"/>
    <w:rsid w:val="00EF7151"/>
    <w:rsid w:val="00F055C6"/>
    <w:rsid w:val="00F05986"/>
    <w:rsid w:val="00F124DF"/>
    <w:rsid w:val="00F14C39"/>
    <w:rsid w:val="00F23FFF"/>
    <w:rsid w:val="00F33E34"/>
    <w:rsid w:val="00F42D42"/>
    <w:rsid w:val="00F449AD"/>
    <w:rsid w:val="00F46EEA"/>
    <w:rsid w:val="00F75930"/>
    <w:rsid w:val="00F9537F"/>
    <w:rsid w:val="00FB1149"/>
    <w:rsid w:val="00FC022B"/>
    <w:rsid w:val="00FC2E9E"/>
    <w:rsid w:val="00FE476E"/>
    <w:rsid w:val="00FE646E"/>
    <w:rsid w:val="00FE7EE9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94D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aroDocListepuces">
    <w:name w:val="CaroDoc_Liste_puces"/>
    <w:basedOn w:val="Aucuneliste"/>
    <w:uiPriority w:val="99"/>
    <w:rsid w:val="00B800D3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D1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F9537F"/>
  </w:style>
  <w:style w:type="paragraph" w:styleId="Pieddepage">
    <w:name w:val="footer"/>
    <w:basedOn w:val="Normal"/>
    <w:link w:val="Pieddepag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537F"/>
  </w:style>
  <w:style w:type="character" w:styleId="Numrodepage">
    <w:name w:val="page number"/>
    <w:basedOn w:val="Policepardfaut"/>
    <w:uiPriority w:val="99"/>
    <w:semiHidden/>
    <w:unhideWhenUsed/>
    <w:rsid w:val="00C035BF"/>
  </w:style>
  <w:style w:type="paragraph" w:customStyle="1" w:styleId="Standard">
    <w:name w:val="Standard"/>
    <w:rsid w:val="00473BC9"/>
    <w:pPr>
      <w:widowControl w:val="0"/>
      <w:suppressAutoHyphens/>
      <w:autoSpaceDN w:val="0"/>
      <w:textAlignment w:val="baseline"/>
    </w:pPr>
    <w:rPr>
      <w:rFonts w:ascii="Calibri" w:eastAsia="Calibri" w:hAnsi="Calibri" w:cs="Calibri"/>
      <w:lang w:eastAsia="zh-CN" w:bidi="hi-IN"/>
    </w:rPr>
  </w:style>
  <w:style w:type="numbering" w:customStyle="1" w:styleId="WWNum1">
    <w:name w:val="WWNum1"/>
    <w:basedOn w:val="Aucuneliste"/>
    <w:rsid w:val="00473BC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Krump</dc:creator>
  <cp:keywords/>
  <dc:description/>
  <cp:lastModifiedBy>George Krump</cp:lastModifiedBy>
  <cp:revision>12</cp:revision>
  <cp:lastPrinted>2019-02-26T10:39:00Z</cp:lastPrinted>
  <dcterms:created xsi:type="dcterms:W3CDTF">2019-05-01T18:41:00Z</dcterms:created>
  <dcterms:modified xsi:type="dcterms:W3CDTF">2019-09-17T20:42:00Z</dcterms:modified>
  <cp:category/>
</cp:coreProperties>
</file>